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26092A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A2067A" w:rsidRPr="00A2067A">
        <w:rPr>
          <w:rFonts w:ascii="Verdana" w:hAnsi="Verdana" w:cs="Arial"/>
          <w:b/>
          <w:sz w:val="18"/>
          <w:szCs w:val="18"/>
        </w:rPr>
        <w:t xml:space="preserve">Zajištění vývozu a likvidace obsahu žump, jímek a septiků v obvodu OŘ Praha 2021 </w:t>
      </w:r>
      <w:r w:rsidR="00A2067A" w:rsidRPr="00A2067A">
        <w:rPr>
          <w:rFonts w:ascii="Verdana" w:hAnsi="Verdana"/>
          <w:b/>
          <w:sz w:val="18"/>
          <w:szCs w:val="18"/>
        </w:rPr>
        <w:t>–</w:t>
      </w:r>
      <w:r w:rsidR="00A2067A" w:rsidRPr="00A2067A">
        <w:rPr>
          <w:rFonts w:ascii="Verdana" w:hAnsi="Verdana" w:cs="Arial"/>
          <w:b/>
          <w:sz w:val="18"/>
          <w:szCs w:val="18"/>
        </w:rPr>
        <w:t xml:space="preserve"> 2025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09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09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092A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067A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3B6C04"/>
  <w15:docId w15:val="{3A079F1A-356A-4C8A-9786-6403796F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59A704-0FCB-4879-A457-E7F508CD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17</cp:revision>
  <cp:lastPrinted>2016-08-01T07:54:00Z</cp:lastPrinted>
  <dcterms:created xsi:type="dcterms:W3CDTF">2018-12-07T16:21:00Z</dcterms:created>
  <dcterms:modified xsi:type="dcterms:W3CDTF">2021-05-21T08:15:00Z</dcterms:modified>
</cp:coreProperties>
</file>